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414C" w14:textId="77777777" w:rsidR="005423CB" w:rsidRDefault="00087474" w:rsidP="005423CB">
      <w:pPr>
        <w:jc w:val="center"/>
        <w:rPr>
          <w:b/>
          <w:smallCaps/>
          <w:lang w:val="fr-FR"/>
        </w:rPr>
      </w:pPr>
      <w:r>
        <w:rPr>
          <w:b/>
          <w:smallCaps/>
          <w:lang w:val="fr-FR"/>
        </w:rPr>
        <w:t>L</w:t>
      </w:r>
      <w:r w:rsidR="00EE1D30" w:rsidRPr="00D3242F">
        <w:rPr>
          <w:b/>
          <w:smallCaps/>
          <w:lang w:val="fr-FR"/>
        </w:rPr>
        <w:t>e parcours doctoral, ED 472</w:t>
      </w:r>
      <w:r w:rsidR="005423CB">
        <w:rPr>
          <w:b/>
          <w:smallCaps/>
          <w:lang w:val="fr-FR"/>
        </w:rPr>
        <w:t xml:space="preserve">                     </w:t>
      </w:r>
    </w:p>
    <w:p w14:paraId="726F57B0" w14:textId="77777777" w:rsidR="00190B57" w:rsidRPr="0082144A" w:rsidRDefault="005423CB" w:rsidP="005423CB">
      <w:pPr>
        <w:rPr>
          <w:b/>
          <w:smallCaps/>
          <w:sz w:val="22"/>
          <w:szCs w:val="22"/>
          <w:lang w:val="fr-FR"/>
        </w:rPr>
      </w:pPr>
      <w:r w:rsidRPr="0082144A">
        <w:rPr>
          <w:b/>
          <w:smallCaps/>
          <w:sz w:val="22"/>
          <w:szCs w:val="22"/>
          <w:lang w:val="fr-FR"/>
        </w:rPr>
        <w:t xml:space="preserve">                                                                             </w:t>
      </w:r>
    </w:p>
    <w:p w14:paraId="55D249AE" w14:textId="6F6B0C76" w:rsidR="00EE1D30" w:rsidRDefault="005423CB" w:rsidP="00205F30">
      <w:pPr>
        <w:rPr>
          <w:rFonts w:ascii="Garamond" w:hAnsi="Garamond"/>
          <w:sz w:val="22"/>
          <w:szCs w:val="22"/>
          <w:lang w:val="fr-FR"/>
        </w:rPr>
      </w:pPr>
      <w:r w:rsidRPr="0082144A">
        <w:rPr>
          <w:b/>
          <w:smallCaps/>
          <w:sz w:val="22"/>
          <w:szCs w:val="22"/>
          <w:lang w:val="fr-FR"/>
        </w:rPr>
        <w:t xml:space="preserve">                                               </w:t>
      </w:r>
      <w:r w:rsidR="00EE1D30" w:rsidRPr="0082144A">
        <w:rPr>
          <w:rFonts w:ascii="Garamond" w:hAnsi="Garamond"/>
          <w:sz w:val="22"/>
          <w:szCs w:val="22"/>
          <w:lang w:val="fr-FR"/>
        </w:rPr>
        <w:t>Le parcours doctoral s</w:t>
      </w:r>
      <w:r w:rsidR="0031202F" w:rsidRPr="0082144A">
        <w:rPr>
          <w:rFonts w:ascii="Garamond" w:hAnsi="Garamond"/>
          <w:sz w:val="22"/>
          <w:szCs w:val="22"/>
          <w:lang w:val="fr-FR"/>
        </w:rPr>
        <w:t>’effectue en 3 ans, au cours duquel</w:t>
      </w:r>
      <w:r w:rsidR="00EE1D30" w:rsidRPr="0082144A">
        <w:rPr>
          <w:rFonts w:ascii="Garamond" w:hAnsi="Garamond"/>
          <w:sz w:val="22"/>
          <w:szCs w:val="22"/>
          <w:lang w:val="fr-FR"/>
        </w:rPr>
        <w:t xml:space="preserve"> il faut acquérir 180 crédits ECTS, dont 150 pour la thèse elle-même et le</w:t>
      </w:r>
      <w:r w:rsidR="00EE1D30" w:rsidRPr="00190B57">
        <w:rPr>
          <w:rFonts w:ascii="Garamond" w:hAnsi="Garamond"/>
          <w:sz w:val="22"/>
          <w:szCs w:val="22"/>
          <w:lang w:val="fr-FR"/>
        </w:rPr>
        <w:t xml:space="preserve"> suivi du séminaire du directeur de thèse, et 30 via le parcours doctoral, décrit ci-dessous (avec un </w:t>
      </w:r>
      <w:r w:rsidR="00755012" w:rsidRPr="00190B57">
        <w:rPr>
          <w:rFonts w:ascii="Garamond" w:hAnsi="Garamond"/>
          <w:sz w:val="22"/>
          <w:szCs w:val="22"/>
          <w:lang w:val="fr-FR"/>
        </w:rPr>
        <w:t xml:space="preserve">acquis </w:t>
      </w:r>
      <w:r w:rsidR="00EE1D30" w:rsidRPr="00190B57">
        <w:rPr>
          <w:rFonts w:ascii="Garamond" w:hAnsi="Garamond"/>
          <w:sz w:val="22"/>
          <w:szCs w:val="22"/>
          <w:lang w:val="fr-FR"/>
        </w:rPr>
        <w:t xml:space="preserve">minimum </w:t>
      </w:r>
      <w:r w:rsidR="00755012" w:rsidRPr="00190B57">
        <w:rPr>
          <w:rFonts w:ascii="Garamond" w:hAnsi="Garamond"/>
          <w:sz w:val="22"/>
          <w:szCs w:val="22"/>
          <w:lang w:val="fr-FR"/>
        </w:rPr>
        <w:t xml:space="preserve">de 5 ECTS </w:t>
      </w:r>
      <w:r w:rsidR="00EE1D30" w:rsidRPr="00190B57">
        <w:rPr>
          <w:rFonts w:ascii="Garamond" w:hAnsi="Garamond"/>
          <w:sz w:val="22"/>
          <w:szCs w:val="22"/>
          <w:lang w:val="fr-FR"/>
        </w:rPr>
        <w:t xml:space="preserve">dans </w:t>
      </w:r>
      <w:r w:rsidR="00033EFE" w:rsidRPr="00190B57">
        <w:rPr>
          <w:rFonts w:ascii="Garamond" w:hAnsi="Garamond"/>
          <w:sz w:val="22"/>
          <w:szCs w:val="22"/>
          <w:lang w:val="fr-FR"/>
        </w:rPr>
        <w:t>au moins deux</w:t>
      </w:r>
      <w:r w:rsidR="00755012" w:rsidRPr="00190B57">
        <w:rPr>
          <w:rFonts w:ascii="Garamond" w:hAnsi="Garamond"/>
          <w:sz w:val="22"/>
          <w:szCs w:val="22"/>
          <w:lang w:val="fr-FR"/>
        </w:rPr>
        <w:t xml:space="preserve"> des</w:t>
      </w:r>
      <w:r w:rsidR="00EE1D30" w:rsidRPr="00190B57">
        <w:rPr>
          <w:rFonts w:ascii="Garamond" w:hAnsi="Garamond"/>
          <w:sz w:val="22"/>
          <w:szCs w:val="22"/>
          <w:lang w:val="fr-FR"/>
        </w:rPr>
        <w:t xml:space="preserve"> trois groupes différents).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038"/>
        <w:gridCol w:w="4748"/>
        <w:gridCol w:w="4108"/>
        <w:gridCol w:w="2375"/>
      </w:tblGrid>
      <w:tr w:rsidR="00EE1D30" w:rsidRPr="00190B57" w14:paraId="57E360EA" w14:textId="77777777" w:rsidTr="005423CB">
        <w:tc>
          <w:tcPr>
            <w:tcW w:w="30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18AEC" w14:textId="77777777" w:rsidR="00EE1D30" w:rsidRPr="00190B57" w:rsidRDefault="00EE1D30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B8375" w14:textId="77777777" w:rsidR="00EE1D30" w:rsidRPr="00190B57" w:rsidRDefault="00EE1D30" w:rsidP="00EE1D30">
            <w:pPr>
              <w:jc w:val="center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  <w:t>Activités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8F05EF" w14:textId="77777777" w:rsidR="00EE1D30" w:rsidRPr="00190B57" w:rsidRDefault="00EE1D30" w:rsidP="00EE1D30">
            <w:pPr>
              <w:jc w:val="center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  <w:t>Crédits ECTS</w:t>
            </w:r>
          </w:p>
        </w:tc>
      </w:tr>
      <w:tr w:rsidR="00755012" w:rsidRPr="00190B57" w14:paraId="63C153C1" w14:textId="77777777" w:rsidTr="005423CB">
        <w:tc>
          <w:tcPr>
            <w:tcW w:w="303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9C899" w14:textId="77777777" w:rsidR="00755012" w:rsidRPr="00190B57" w:rsidRDefault="00755012" w:rsidP="00EE1D30">
            <w:pPr>
              <w:jc w:val="center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  <w:t>Formation théorique et pratique</w:t>
            </w:r>
          </w:p>
        </w:tc>
        <w:tc>
          <w:tcPr>
            <w:tcW w:w="885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617C63" w14:textId="77777777" w:rsidR="00755012" w:rsidRPr="00190B57" w:rsidRDefault="00755012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Suivi de séminaires annuels (M2/doctoraux), hormis le séminaire du directeur de thèse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1ED9D89" w14:textId="77777777" w:rsidR="00755012" w:rsidRPr="00190B57" w:rsidRDefault="00B62A34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2</w:t>
            </w:r>
          </w:p>
        </w:tc>
      </w:tr>
      <w:tr w:rsidR="0082144A" w:rsidRPr="00190B57" w14:paraId="7898BF5C" w14:textId="77777777" w:rsidTr="005423CB"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4EF51" w14:textId="77777777" w:rsidR="0082144A" w:rsidRPr="00190B57" w:rsidRDefault="0082144A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DDDE58A" w14:textId="5DB2304B" w:rsidR="0082144A" w:rsidRPr="00190B57" w:rsidRDefault="0082144A" w:rsidP="00B6321D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82144A">
              <w:rPr>
                <w:rFonts w:ascii="Garamond" w:hAnsi="Garamond"/>
                <w:sz w:val="22"/>
                <w:szCs w:val="22"/>
                <w:lang w:val="fr-FR"/>
              </w:rPr>
              <w:t xml:space="preserve">Suivi de formation (théorique ou pratique) de </w:t>
            </w:r>
            <w:r>
              <w:rPr>
                <w:rFonts w:ascii="Garamond" w:hAnsi="Garamond"/>
                <w:sz w:val="22"/>
                <w:szCs w:val="22"/>
                <w:lang w:val="fr-FR"/>
              </w:rPr>
              <w:t xml:space="preserve">très </w:t>
            </w:r>
            <w:r w:rsidRPr="0082144A">
              <w:rPr>
                <w:rFonts w:ascii="Garamond" w:hAnsi="Garamond"/>
                <w:sz w:val="22"/>
                <w:szCs w:val="22"/>
                <w:lang w:val="fr-FR"/>
              </w:rPr>
              <w:t>courte durée</w:t>
            </w:r>
            <w:r>
              <w:rPr>
                <w:rFonts w:ascii="Garamond" w:hAnsi="Garamond"/>
                <w:sz w:val="22"/>
                <w:szCs w:val="22"/>
                <w:lang w:val="fr-FR"/>
              </w:rPr>
              <w:t xml:space="preserve"> (min. 6h ou 1 </w:t>
            </w:r>
            <w:r w:rsidR="00D7759E">
              <w:rPr>
                <w:rFonts w:ascii="Garamond" w:hAnsi="Garamond"/>
                <w:sz w:val="22"/>
                <w:szCs w:val="22"/>
                <w:lang w:val="fr-FR"/>
              </w:rPr>
              <w:t>jour) +MOOC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4BBEDA5" w14:textId="7EB8CD4C" w:rsidR="0082144A" w:rsidRPr="00190B57" w:rsidRDefault="0082144A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>
              <w:rPr>
                <w:rFonts w:ascii="Garamond" w:hAnsi="Garamond"/>
                <w:sz w:val="22"/>
                <w:szCs w:val="22"/>
                <w:lang w:val="fr-FR"/>
              </w:rPr>
              <w:t>1</w:t>
            </w:r>
          </w:p>
        </w:tc>
      </w:tr>
      <w:tr w:rsidR="00755012" w:rsidRPr="00190B57" w14:paraId="3F008484" w14:textId="77777777" w:rsidTr="005423CB"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6FBCB" w14:textId="77777777" w:rsidR="00755012" w:rsidRPr="00190B57" w:rsidRDefault="00755012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8E644B5" w14:textId="7840FE3E" w:rsidR="00755012" w:rsidRPr="00190B57" w:rsidRDefault="00755012" w:rsidP="00B6321D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 xml:space="preserve">Suivi de formation </w:t>
            </w:r>
            <w:r w:rsidR="00B6321D" w:rsidRPr="00190B57">
              <w:rPr>
                <w:rFonts w:ascii="Garamond" w:hAnsi="Garamond"/>
                <w:sz w:val="22"/>
                <w:szCs w:val="22"/>
                <w:lang w:val="fr-FR"/>
              </w:rPr>
              <w:t xml:space="preserve">(théorique ou pratique) </w:t>
            </w:r>
            <w:r w:rsidR="00033EFE" w:rsidRPr="00190B57">
              <w:rPr>
                <w:rFonts w:ascii="Garamond" w:hAnsi="Garamond"/>
                <w:sz w:val="22"/>
                <w:szCs w:val="22"/>
                <w:lang w:val="fr-FR"/>
              </w:rPr>
              <w:t>de courte durée</w:t>
            </w: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 xml:space="preserve"> (</w:t>
            </w:r>
            <w:r w:rsidR="002D25C0" w:rsidRPr="00190B57">
              <w:rPr>
                <w:rFonts w:ascii="Garamond" w:hAnsi="Garamond"/>
                <w:sz w:val="22"/>
                <w:szCs w:val="22"/>
                <w:lang w:val="fr-FR"/>
              </w:rPr>
              <w:t xml:space="preserve">min. </w:t>
            </w:r>
            <w:r w:rsidR="0082144A">
              <w:rPr>
                <w:rFonts w:ascii="Garamond" w:hAnsi="Garamond"/>
                <w:sz w:val="22"/>
                <w:szCs w:val="22"/>
                <w:lang w:val="fr-FR"/>
              </w:rPr>
              <w:t>18</w:t>
            </w: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h ou 3 jours)</w:t>
            </w:r>
            <w:r w:rsidR="007D22D0" w:rsidRPr="00190B57">
              <w:rPr>
                <w:rFonts w:ascii="Garamond" w:hAnsi="Garamond"/>
                <w:sz w:val="22"/>
                <w:szCs w:val="22"/>
                <w:lang w:val="fr-FR"/>
              </w:rPr>
              <w:t xml:space="preserve"> </w:t>
            </w:r>
            <w:r w:rsidR="00D7759E">
              <w:rPr>
                <w:rFonts w:ascii="Garamond" w:hAnsi="Garamond"/>
                <w:sz w:val="22"/>
                <w:szCs w:val="22"/>
                <w:lang w:val="fr-FR"/>
              </w:rPr>
              <w:t>+ MOOC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4E6A2CE" w14:textId="77777777" w:rsidR="00755012" w:rsidRPr="00190B57" w:rsidRDefault="00B62A34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2</w:t>
            </w:r>
          </w:p>
        </w:tc>
      </w:tr>
      <w:tr w:rsidR="00033EFE" w:rsidRPr="00190B57" w14:paraId="4A30A832" w14:textId="77777777" w:rsidTr="005423CB"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880F7" w14:textId="77777777" w:rsidR="00033EFE" w:rsidRPr="00190B57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FA8425F" w14:textId="2860D19D" w:rsidR="00033EFE" w:rsidRPr="00190B57" w:rsidRDefault="00033EFE" w:rsidP="00033EFE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 xml:space="preserve">Suivi de formation </w:t>
            </w:r>
            <w:r w:rsidR="00B6321D" w:rsidRPr="00190B57">
              <w:rPr>
                <w:rFonts w:ascii="Garamond" w:hAnsi="Garamond"/>
                <w:sz w:val="22"/>
                <w:szCs w:val="22"/>
                <w:lang w:val="fr-FR"/>
              </w:rPr>
              <w:t xml:space="preserve">(théorique ou pratique) </w:t>
            </w: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 xml:space="preserve">de longue durée (min. 30h ou 5 jours) </w:t>
            </w:r>
            <w:r w:rsidR="00D7759E">
              <w:rPr>
                <w:rFonts w:ascii="Garamond" w:hAnsi="Garamond"/>
                <w:sz w:val="22"/>
                <w:szCs w:val="22"/>
                <w:lang w:val="fr-FR"/>
              </w:rPr>
              <w:t>+MOOC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5070AA9" w14:textId="77777777" w:rsidR="00033EFE" w:rsidRPr="00190B57" w:rsidRDefault="00B62A34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3</w:t>
            </w:r>
          </w:p>
        </w:tc>
      </w:tr>
      <w:tr w:rsidR="00033EFE" w:rsidRPr="00190B57" w14:paraId="7DB85382" w14:textId="77777777" w:rsidTr="005423CB"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165D9" w14:textId="77777777" w:rsidR="00033EFE" w:rsidRPr="00190B57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B9D0DF2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Stage d’insertion professionnelle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32CEE21" w14:textId="77777777" w:rsidR="00033EFE" w:rsidRPr="00190B57" w:rsidRDefault="00B62A34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2</w:t>
            </w:r>
          </w:p>
        </w:tc>
      </w:tr>
      <w:tr w:rsidR="00033EFE" w:rsidRPr="00190B57" w14:paraId="6391B7CA" w14:textId="77777777" w:rsidTr="005423CB"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8952B" w14:textId="77777777" w:rsidR="00033EFE" w:rsidRPr="00190B57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E2F5EAB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Suivi de colloque, journée d’études, table ronde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A4FD455" w14:textId="77777777" w:rsidR="00033EFE" w:rsidRPr="00190B57" w:rsidRDefault="00B62A34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2/an</w:t>
            </w:r>
          </w:p>
        </w:tc>
      </w:tr>
      <w:tr w:rsidR="00946D69" w:rsidRPr="00190B57" w14:paraId="36E1C540" w14:textId="77777777" w:rsidTr="005423CB"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B3ECD" w14:textId="77777777" w:rsidR="00946D69" w:rsidRPr="00190B57" w:rsidRDefault="00946D69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F94F7B8" w14:textId="0E510A7D" w:rsidR="00946D69" w:rsidRPr="00190B57" w:rsidRDefault="00946D69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Suivi de mentorat p</w:t>
            </w:r>
            <w:r w:rsidR="002A038B" w:rsidRPr="00190B57">
              <w:rPr>
                <w:rFonts w:ascii="Garamond" w:hAnsi="Garamond"/>
                <w:sz w:val="22"/>
                <w:szCs w:val="22"/>
                <w:lang w:val="fr-FR"/>
              </w:rPr>
              <w:t>ou</w:t>
            </w: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r doctorantes (12 rencontres de deux heures mensuelles avec fiche de suivi et 1 Atelier mensuel (conférence, formation, cercle de discussion) de deux heures)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0F01EFE" w14:textId="69823FDC" w:rsidR="00946D69" w:rsidRPr="00190B57" w:rsidRDefault="00946D69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3</w:t>
            </w:r>
          </w:p>
        </w:tc>
      </w:tr>
      <w:tr w:rsidR="0025212F" w:rsidRPr="00190B57" w14:paraId="2FB97630" w14:textId="77777777" w:rsidTr="006349A5"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EA84E" w14:textId="77777777" w:rsidR="0025212F" w:rsidRPr="00190B57" w:rsidRDefault="0025212F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C4BA8CD" w14:textId="6DDF4A9E" w:rsidR="0025212F" w:rsidRPr="00190B57" w:rsidRDefault="0025212F" w:rsidP="0025212F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Formation à l’Ethique de la recherche – Intégrité scientifique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D97B2F7" w14:textId="4F242661" w:rsidR="0025212F" w:rsidRPr="00190B57" w:rsidRDefault="006349A5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3</w:t>
            </w:r>
          </w:p>
        </w:tc>
      </w:tr>
      <w:tr w:rsidR="00190B57" w:rsidRPr="00190B57" w14:paraId="30B3A9D5" w14:textId="77777777" w:rsidTr="006349A5"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1B4B7" w14:textId="77777777" w:rsidR="00190B57" w:rsidRPr="00190B57" w:rsidRDefault="00190B57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45E80D0" w14:textId="7160DAA6" w:rsidR="00190B57" w:rsidRPr="00190B57" w:rsidRDefault="00190B57" w:rsidP="0025212F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Participation et engagement de l’étudiant dans la vie associative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880651C" w14:textId="06E4BD3B" w:rsidR="00190B57" w:rsidRPr="00190B57" w:rsidRDefault="00190B57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3</w:t>
            </w:r>
          </w:p>
        </w:tc>
      </w:tr>
      <w:tr w:rsidR="00033EFE" w:rsidRPr="00190B57" w14:paraId="1B75906B" w14:textId="77777777" w:rsidTr="005423CB">
        <w:trPr>
          <w:trHeight w:val="109"/>
        </w:trPr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4A469" w14:textId="77777777" w:rsidR="00033EFE" w:rsidRPr="00190B57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4748" w:type="dxa"/>
            <w:vMerge w:val="restart"/>
            <w:tcBorders>
              <w:left w:val="single" w:sz="8" w:space="0" w:color="auto"/>
            </w:tcBorders>
            <w:vAlign w:val="center"/>
          </w:tcPr>
          <w:p w14:paraId="2C643CCB" w14:textId="77777777" w:rsidR="00033EFE" w:rsidRPr="00190B57" w:rsidRDefault="00033EFE" w:rsidP="00756106">
            <w:pPr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Participation à la Journée Transversale</w:t>
            </w:r>
          </w:p>
        </w:tc>
        <w:tc>
          <w:tcPr>
            <w:tcW w:w="4108" w:type="dxa"/>
            <w:tcBorders>
              <w:right w:val="single" w:sz="8" w:space="0" w:color="auto"/>
            </w:tcBorders>
          </w:tcPr>
          <w:p w14:paraId="1C7CF9C3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Suivi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86624B" w14:textId="77777777" w:rsidR="00033EFE" w:rsidRPr="00190B57" w:rsidRDefault="00B62A34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1</w:t>
            </w:r>
          </w:p>
        </w:tc>
      </w:tr>
      <w:tr w:rsidR="00033EFE" w:rsidRPr="00190B57" w14:paraId="1669324B" w14:textId="77777777" w:rsidTr="005423CB">
        <w:trPr>
          <w:trHeight w:val="108"/>
        </w:trPr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2230E" w14:textId="77777777" w:rsidR="00033EFE" w:rsidRPr="00190B57" w:rsidRDefault="00033EF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474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6778853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108" w:type="dxa"/>
            <w:tcBorders>
              <w:bottom w:val="single" w:sz="8" w:space="0" w:color="auto"/>
              <w:right w:val="single" w:sz="8" w:space="0" w:color="auto"/>
            </w:tcBorders>
          </w:tcPr>
          <w:p w14:paraId="32B584C6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Communication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B36CFE" w14:textId="77777777" w:rsidR="00033EFE" w:rsidRPr="00190B57" w:rsidRDefault="00B62A34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3</w:t>
            </w:r>
          </w:p>
        </w:tc>
      </w:tr>
      <w:tr w:rsidR="002D234E" w:rsidRPr="00190B57" w14:paraId="3B60F4F0" w14:textId="77777777" w:rsidTr="00D027EF">
        <w:tc>
          <w:tcPr>
            <w:tcW w:w="303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BB133A" w14:textId="77777777" w:rsidR="002D234E" w:rsidRPr="00190B57" w:rsidRDefault="002D234E" w:rsidP="00255A67">
            <w:pPr>
              <w:jc w:val="center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  <w:t>Activités scientifiques de valorisation externes</w:t>
            </w:r>
          </w:p>
        </w:tc>
        <w:tc>
          <w:tcPr>
            <w:tcW w:w="885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DD89D1" w14:textId="77777777" w:rsidR="002D234E" w:rsidRPr="00190B57" w:rsidRDefault="002D234E" w:rsidP="00765F17">
            <w:pPr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Communication dans un colloque international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0FCC010" w14:textId="77777777" w:rsidR="002D234E" w:rsidRPr="00190B57" w:rsidRDefault="002D234E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5</w:t>
            </w:r>
          </w:p>
        </w:tc>
      </w:tr>
      <w:tr w:rsidR="002D234E" w:rsidRPr="00190B57" w14:paraId="5DE8E958" w14:textId="77777777" w:rsidTr="00D027EF">
        <w:tc>
          <w:tcPr>
            <w:tcW w:w="3038" w:type="dxa"/>
            <w:vMerge/>
            <w:tcBorders>
              <w:right w:val="single" w:sz="8" w:space="0" w:color="auto"/>
            </w:tcBorders>
          </w:tcPr>
          <w:p w14:paraId="11A16DD6" w14:textId="77777777" w:rsidR="002D234E" w:rsidRPr="00190B57" w:rsidRDefault="002D234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8FF6BA0" w14:textId="77777777" w:rsidR="002D234E" w:rsidRPr="00190B57" w:rsidRDefault="002D234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Communication dans un colloque national/local ou dans un groupe de recherche (PCR, ANR, journée d’études, journée jeunes chercheurs, présentation/communication des travaux à un séminaire de doctorants, etc.)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9D0E4DD" w14:textId="77777777" w:rsidR="002D234E" w:rsidRPr="00190B57" w:rsidRDefault="002D234E" w:rsidP="00765F17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3</w:t>
            </w:r>
          </w:p>
        </w:tc>
      </w:tr>
      <w:tr w:rsidR="002D234E" w:rsidRPr="00190B57" w14:paraId="73F33382" w14:textId="77777777" w:rsidTr="00D027EF">
        <w:trPr>
          <w:trHeight w:val="73"/>
        </w:trPr>
        <w:tc>
          <w:tcPr>
            <w:tcW w:w="3038" w:type="dxa"/>
            <w:vMerge/>
            <w:tcBorders>
              <w:right w:val="single" w:sz="8" w:space="0" w:color="auto"/>
            </w:tcBorders>
          </w:tcPr>
          <w:p w14:paraId="4B4CC6EF" w14:textId="77777777" w:rsidR="002D234E" w:rsidRPr="00190B57" w:rsidRDefault="002D234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4748" w:type="dxa"/>
            <w:vMerge w:val="restart"/>
            <w:tcBorders>
              <w:left w:val="single" w:sz="8" w:space="0" w:color="auto"/>
            </w:tcBorders>
            <w:vAlign w:val="center"/>
          </w:tcPr>
          <w:p w14:paraId="5B78A33A" w14:textId="77777777" w:rsidR="002D234E" w:rsidRPr="00190B57" w:rsidRDefault="002D234E" w:rsidP="00765F17">
            <w:pPr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Publication acceptée</w:t>
            </w:r>
          </w:p>
        </w:tc>
        <w:tc>
          <w:tcPr>
            <w:tcW w:w="4108" w:type="dxa"/>
            <w:tcBorders>
              <w:right w:val="single" w:sz="8" w:space="0" w:color="auto"/>
            </w:tcBorders>
          </w:tcPr>
          <w:p w14:paraId="3E1AD132" w14:textId="77777777" w:rsidR="002D234E" w:rsidRPr="00190B57" w:rsidRDefault="002D234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Compte rendu d’ouvrage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5D83EF0" w14:textId="77777777" w:rsidR="002D234E" w:rsidRPr="00190B57" w:rsidRDefault="002D234E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2</w:t>
            </w:r>
          </w:p>
        </w:tc>
      </w:tr>
      <w:tr w:rsidR="002D234E" w:rsidRPr="00190B57" w14:paraId="49F6C8D5" w14:textId="77777777" w:rsidTr="00D027EF">
        <w:trPr>
          <w:trHeight w:val="72"/>
        </w:trPr>
        <w:tc>
          <w:tcPr>
            <w:tcW w:w="3038" w:type="dxa"/>
            <w:vMerge/>
            <w:tcBorders>
              <w:right w:val="single" w:sz="8" w:space="0" w:color="auto"/>
            </w:tcBorders>
          </w:tcPr>
          <w:p w14:paraId="540BF684" w14:textId="77777777" w:rsidR="002D234E" w:rsidRPr="00190B57" w:rsidRDefault="002D234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4748" w:type="dxa"/>
            <w:vMerge/>
            <w:tcBorders>
              <w:left w:val="single" w:sz="8" w:space="0" w:color="auto"/>
            </w:tcBorders>
          </w:tcPr>
          <w:p w14:paraId="69FCFC31" w14:textId="77777777" w:rsidR="002D234E" w:rsidRPr="00190B57" w:rsidRDefault="002D234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108" w:type="dxa"/>
            <w:tcBorders>
              <w:right w:val="single" w:sz="8" w:space="0" w:color="auto"/>
            </w:tcBorders>
          </w:tcPr>
          <w:p w14:paraId="2963E6A1" w14:textId="77777777" w:rsidR="002D234E" w:rsidRPr="00190B57" w:rsidRDefault="002D234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Communication de congrès ou colloque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78936781" w14:textId="77777777" w:rsidR="002D234E" w:rsidRPr="00190B57" w:rsidRDefault="002D234E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4</w:t>
            </w:r>
          </w:p>
        </w:tc>
      </w:tr>
      <w:tr w:rsidR="002D234E" w:rsidRPr="00190B57" w14:paraId="7F22D4CB" w14:textId="77777777" w:rsidTr="00D027EF">
        <w:trPr>
          <w:trHeight w:val="72"/>
        </w:trPr>
        <w:tc>
          <w:tcPr>
            <w:tcW w:w="3038" w:type="dxa"/>
            <w:vMerge/>
            <w:tcBorders>
              <w:right w:val="single" w:sz="8" w:space="0" w:color="auto"/>
            </w:tcBorders>
          </w:tcPr>
          <w:p w14:paraId="1B836EB8" w14:textId="77777777" w:rsidR="002D234E" w:rsidRPr="00190B57" w:rsidRDefault="002D234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4748" w:type="dxa"/>
            <w:vMerge/>
            <w:tcBorders>
              <w:left w:val="single" w:sz="8" w:space="0" w:color="auto"/>
            </w:tcBorders>
          </w:tcPr>
          <w:p w14:paraId="1C3B4C6E" w14:textId="77777777" w:rsidR="002D234E" w:rsidRPr="00190B57" w:rsidRDefault="002D234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108" w:type="dxa"/>
            <w:tcBorders>
              <w:right w:val="single" w:sz="8" w:space="0" w:color="auto"/>
            </w:tcBorders>
          </w:tcPr>
          <w:p w14:paraId="29EFEBA8" w14:textId="77777777" w:rsidR="002D234E" w:rsidRPr="00190B57" w:rsidRDefault="002D234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Article dans une revue scientifique à comité de lecture ou chapitre d’ouvrage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43061BF" w14:textId="77777777" w:rsidR="002D234E" w:rsidRPr="00190B57" w:rsidRDefault="002D234E" w:rsidP="005643AE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9</w:t>
            </w:r>
          </w:p>
        </w:tc>
      </w:tr>
      <w:tr w:rsidR="002D234E" w:rsidRPr="00190B57" w14:paraId="39294291" w14:textId="77777777" w:rsidTr="00D027EF">
        <w:tc>
          <w:tcPr>
            <w:tcW w:w="3038" w:type="dxa"/>
            <w:vMerge/>
            <w:tcBorders>
              <w:right w:val="single" w:sz="8" w:space="0" w:color="auto"/>
            </w:tcBorders>
          </w:tcPr>
          <w:p w14:paraId="764A6C0D" w14:textId="77777777" w:rsidR="002D234E" w:rsidRPr="00190B57" w:rsidRDefault="002D234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015C0" w14:textId="77777777" w:rsidR="002D234E" w:rsidRPr="00190B57" w:rsidRDefault="002D234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Action de valorisation (manifestation grand public, article dans une revue de vulgarisation)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EF374D" w14:textId="77777777" w:rsidR="002D234E" w:rsidRPr="00190B57" w:rsidRDefault="002D234E" w:rsidP="00C2627A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3</w:t>
            </w:r>
          </w:p>
        </w:tc>
      </w:tr>
      <w:tr w:rsidR="002D234E" w:rsidRPr="00190B57" w14:paraId="441B6DC4" w14:textId="77777777" w:rsidTr="00D027EF">
        <w:tc>
          <w:tcPr>
            <w:tcW w:w="303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551095CC" w14:textId="77777777" w:rsidR="002D234E" w:rsidRPr="00190B57" w:rsidRDefault="002D234E" w:rsidP="00EE1D30">
            <w:pPr>
              <w:jc w:val="both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</w:p>
        </w:tc>
        <w:tc>
          <w:tcPr>
            <w:tcW w:w="88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F95C9" w14:textId="12F2271B" w:rsidR="002D234E" w:rsidRPr="00205F30" w:rsidRDefault="002D234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205F30">
              <w:rPr>
                <w:rFonts w:ascii="Garamond" w:hAnsi="Garamond"/>
                <w:sz w:val="22"/>
                <w:szCs w:val="22"/>
                <w:lang w:val="fr-FR"/>
              </w:rPr>
              <w:t>Validation de l’expérience professionnelle</w:t>
            </w:r>
            <w:r w:rsidR="00205F30">
              <w:rPr>
                <w:rFonts w:ascii="Garamond" w:hAnsi="Garamond"/>
                <w:sz w:val="22"/>
                <w:szCs w:val="22"/>
                <w:lang w:val="fr-FR"/>
              </w:rPr>
              <w:t xml:space="preserve"> </w:t>
            </w:r>
            <w:r w:rsidRPr="00205F30">
              <w:rPr>
                <w:rFonts w:ascii="Garamond" w:hAnsi="Garamond"/>
                <w:sz w:val="22"/>
                <w:szCs w:val="22"/>
                <w:lang w:val="fr-FR"/>
              </w:rPr>
              <w:t xml:space="preserve">- Rapport d’activité </w:t>
            </w:r>
            <w:r w:rsidR="00205F30" w:rsidRPr="00205F30">
              <w:rPr>
                <w:rFonts w:ascii="Garamond" w:hAnsi="Garamond"/>
                <w:sz w:val="22"/>
                <w:szCs w:val="22"/>
                <w:lang w:val="fr-FR"/>
              </w:rPr>
              <w:t>(Métiers en lien avec l’enseignement, la recherche, la culture et la communication</w:t>
            </w:r>
            <w:r w:rsidR="00233A3B">
              <w:rPr>
                <w:rFonts w:ascii="Garamond" w:hAnsi="Garamond"/>
                <w:sz w:val="22"/>
                <w:szCs w:val="22"/>
                <w:lang w:val="fr-FR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3248B1" w14:textId="6C1567C3" w:rsidR="002D234E" w:rsidRPr="00205F30" w:rsidRDefault="00205F30" w:rsidP="00C2627A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205F30">
              <w:rPr>
                <w:rFonts w:ascii="Garamond" w:hAnsi="Garamond"/>
                <w:sz w:val="22"/>
                <w:szCs w:val="22"/>
                <w:lang w:val="fr-FR"/>
              </w:rPr>
              <w:t>Jusqu’à 10</w:t>
            </w:r>
          </w:p>
        </w:tc>
      </w:tr>
      <w:tr w:rsidR="00033EFE" w:rsidRPr="00190B57" w14:paraId="4D10F3D7" w14:textId="77777777" w:rsidTr="005423CB">
        <w:trPr>
          <w:trHeight w:val="217"/>
        </w:trPr>
        <w:tc>
          <w:tcPr>
            <w:tcW w:w="303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B73FD" w14:textId="77777777" w:rsidR="00033EFE" w:rsidRPr="00190B57" w:rsidRDefault="00033EFE" w:rsidP="00755012">
            <w:pPr>
              <w:jc w:val="center"/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b/>
                <w:smallCaps/>
                <w:sz w:val="22"/>
                <w:szCs w:val="22"/>
                <w:lang w:val="fr-FR"/>
              </w:rPr>
              <w:t>Organisation de la recherche et enseignement</w:t>
            </w:r>
          </w:p>
        </w:tc>
        <w:tc>
          <w:tcPr>
            <w:tcW w:w="4748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9CD9D68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Organisation de journée (colloque, table ronde, etc.)</w:t>
            </w:r>
          </w:p>
        </w:tc>
        <w:tc>
          <w:tcPr>
            <w:tcW w:w="4108" w:type="dxa"/>
            <w:tcBorders>
              <w:top w:val="single" w:sz="8" w:space="0" w:color="auto"/>
              <w:right w:val="single" w:sz="8" w:space="0" w:color="auto"/>
            </w:tcBorders>
          </w:tcPr>
          <w:p w14:paraId="501C7938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En France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6F633C65" w14:textId="77777777" w:rsidR="00033EFE" w:rsidRPr="00190B57" w:rsidRDefault="00B62A34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5</w:t>
            </w:r>
          </w:p>
        </w:tc>
      </w:tr>
      <w:tr w:rsidR="00033EFE" w:rsidRPr="00190B57" w14:paraId="5B204226" w14:textId="77777777" w:rsidTr="005423CB">
        <w:trPr>
          <w:trHeight w:val="217"/>
        </w:trPr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75068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748" w:type="dxa"/>
            <w:vMerge/>
            <w:tcBorders>
              <w:left w:val="single" w:sz="8" w:space="0" w:color="auto"/>
            </w:tcBorders>
          </w:tcPr>
          <w:p w14:paraId="7C845C53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108" w:type="dxa"/>
            <w:tcBorders>
              <w:right w:val="single" w:sz="8" w:space="0" w:color="auto"/>
            </w:tcBorders>
          </w:tcPr>
          <w:p w14:paraId="7CD6E558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A l’étranger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B295149" w14:textId="77777777" w:rsidR="00033EFE" w:rsidRPr="00190B57" w:rsidRDefault="00B62A34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7</w:t>
            </w:r>
          </w:p>
        </w:tc>
      </w:tr>
      <w:tr w:rsidR="00033EFE" w:rsidRPr="00190B57" w14:paraId="072AD199" w14:textId="77777777" w:rsidTr="0082144A">
        <w:trPr>
          <w:trHeight w:val="367"/>
        </w:trPr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68378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4748" w:type="dxa"/>
            <w:vMerge w:val="restart"/>
            <w:tcBorders>
              <w:left w:val="single" w:sz="8" w:space="0" w:color="auto"/>
            </w:tcBorders>
          </w:tcPr>
          <w:p w14:paraId="4C3E805D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Charge de représentation des doctorants, avec participation régulière aux réunions</w:t>
            </w:r>
          </w:p>
        </w:tc>
        <w:tc>
          <w:tcPr>
            <w:tcW w:w="4108" w:type="dxa"/>
            <w:tcBorders>
              <w:right w:val="single" w:sz="8" w:space="0" w:color="auto"/>
            </w:tcBorders>
          </w:tcPr>
          <w:p w14:paraId="14CF4DAC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ED/CS/CA/CEVE/FSDIE</w:t>
            </w:r>
            <w:r w:rsidR="00EF014E" w:rsidRPr="00190B57">
              <w:rPr>
                <w:rFonts w:ascii="Garamond" w:hAnsi="Garamond"/>
                <w:sz w:val="22"/>
                <w:szCs w:val="22"/>
                <w:lang w:val="fr-FR"/>
              </w:rPr>
              <w:t>/Assemblée de section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6FE389D0" w14:textId="77777777" w:rsidR="00033EFE" w:rsidRPr="00190B57" w:rsidRDefault="00B62A34" w:rsidP="00EE1D30">
            <w:pPr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190B57">
              <w:rPr>
                <w:rFonts w:ascii="Garamond" w:hAnsi="Garamond"/>
                <w:sz w:val="22"/>
                <w:szCs w:val="22"/>
                <w:lang w:val="en-US"/>
              </w:rPr>
              <w:t>5/an</w:t>
            </w:r>
          </w:p>
        </w:tc>
      </w:tr>
      <w:tr w:rsidR="00033EFE" w:rsidRPr="00190B57" w14:paraId="529BC89E" w14:textId="77777777" w:rsidTr="005423CB">
        <w:trPr>
          <w:trHeight w:val="108"/>
        </w:trPr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796C1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4748" w:type="dxa"/>
            <w:vMerge/>
            <w:tcBorders>
              <w:left w:val="single" w:sz="8" w:space="0" w:color="auto"/>
            </w:tcBorders>
          </w:tcPr>
          <w:p w14:paraId="6E1F181E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4108" w:type="dxa"/>
            <w:tcBorders>
              <w:right w:val="single" w:sz="8" w:space="0" w:color="auto"/>
            </w:tcBorders>
          </w:tcPr>
          <w:p w14:paraId="39ED24F8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Conseil de laboratoire (UMR, EA)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9B0117D" w14:textId="77777777" w:rsidR="00033EFE" w:rsidRPr="00190B57" w:rsidRDefault="00B62A34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2/an</w:t>
            </w:r>
          </w:p>
        </w:tc>
      </w:tr>
      <w:tr w:rsidR="00033EFE" w:rsidRPr="00190B57" w14:paraId="580D2763" w14:textId="77777777" w:rsidTr="005423CB"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C37EE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88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BAA79D4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Enseignement (jusqu’à 64h TD)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610A816" w14:textId="77777777" w:rsidR="00033EFE" w:rsidRPr="00190B57" w:rsidRDefault="00B62A34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1 à 10 (selon la durée)</w:t>
            </w:r>
          </w:p>
        </w:tc>
      </w:tr>
      <w:tr w:rsidR="00033EFE" w:rsidRPr="00190B57" w14:paraId="339F12DD" w14:textId="77777777" w:rsidTr="005423CB">
        <w:tc>
          <w:tcPr>
            <w:tcW w:w="3038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CE12D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</w:p>
        </w:tc>
        <w:tc>
          <w:tcPr>
            <w:tcW w:w="885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2473785" w14:textId="77777777" w:rsidR="00033EFE" w:rsidRPr="00190B57" w:rsidRDefault="00033EFE" w:rsidP="00EE1D30">
            <w:pPr>
              <w:jc w:val="both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Organisation de séminaires récurrents de doctorants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01299754" w14:textId="77777777" w:rsidR="00033EFE" w:rsidRPr="00190B57" w:rsidRDefault="00B62A34" w:rsidP="00EE1D30">
            <w:pPr>
              <w:jc w:val="center"/>
              <w:rPr>
                <w:rFonts w:ascii="Garamond" w:hAnsi="Garamond"/>
                <w:sz w:val="22"/>
                <w:szCs w:val="22"/>
                <w:lang w:val="fr-FR"/>
              </w:rPr>
            </w:pPr>
            <w:r w:rsidRPr="00190B57">
              <w:rPr>
                <w:rFonts w:ascii="Garamond" w:hAnsi="Garamond"/>
                <w:sz w:val="22"/>
                <w:szCs w:val="22"/>
                <w:lang w:val="fr-FR"/>
              </w:rPr>
              <w:t>4/an</w:t>
            </w:r>
          </w:p>
        </w:tc>
      </w:tr>
    </w:tbl>
    <w:p w14:paraId="78A36C3C" w14:textId="77777777" w:rsidR="00EE1D30" w:rsidRPr="00190B57" w:rsidRDefault="00EE1D30" w:rsidP="00205F30">
      <w:pPr>
        <w:jc w:val="both"/>
        <w:rPr>
          <w:sz w:val="22"/>
          <w:szCs w:val="22"/>
          <w:lang w:val="fr-FR"/>
        </w:rPr>
      </w:pPr>
    </w:p>
    <w:sectPr w:rsidR="00EE1D30" w:rsidRPr="00190B57" w:rsidSect="002676C1">
      <w:headerReference w:type="default" r:id="rId7"/>
      <w:pgSz w:w="16840" w:h="11900" w:orient="landscape"/>
      <w:pgMar w:top="1134" w:right="1134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9544" w14:textId="77777777" w:rsidR="00D9656F" w:rsidRDefault="00D9656F" w:rsidP="00290BC4">
      <w:r>
        <w:separator/>
      </w:r>
    </w:p>
  </w:endnote>
  <w:endnote w:type="continuationSeparator" w:id="0">
    <w:p w14:paraId="5096EF03" w14:textId="77777777" w:rsidR="00D9656F" w:rsidRDefault="00D9656F" w:rsidP="0029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E28C" w14:textId="77777777" w:rsidR="00D9656F" w:rsidRDefault="00D9656F" w:rsidP="00290BC4">
      <w:r>
        <w:separator/>
      </w:r>
    </w:p>
  </w:footnote>
  <w:footnote w:type="continuationSeparator" w:id="0">
    <w:p w14:paraId="331C4722" w14:textId="77777777" w:rsidR="00D9656F" w:rsidRDefault="00D9656F" w:rsidP="0029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720E" w14:textId="44715B6D" w:rsidR="00205F30" w:rsidRDefault="005423CB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7EC73875" wp14:editId="39375487">
          <wp:simplePos x="0" y="0"/>
          <wp:positionH relativeFrom="margin">
            <wp:align>left</wp:align>
          </wp:positionH>
          <wp:positionV relativeFrom="paragraph">
            <wp:posOffset>-434060</wp:posOffset>
          </wp:positionV>
          <wp:extent cx="3343275" cy="701040"/>
          <wp:effectExtent l="0" t="0" r="9525" b="3810"/>
          <wp:wrapTight wrapText="bothSides">
            <wp:wrapPolygon edited="0">
              <wp:start x="0" y="0"/>
              <wp:lineTo x="0" y="21130"/>
              <wp:lineTo x="21538" y="21130"/>
              <wp:lineTo x="21538" y="0"/>
              <wp:lineTo x="0" y="0"/>
            </wp:wrapPolygon>
          </wp:wrapTight>
          <wp:docPr id="1" name="Image 1" descr="Z:\Communication\LOGO\LOGO EPHE PSL Novembre 2017\jpg\Bandeau EPHE coul - PSL 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Z:\Communication\LOGO\LOGO EPHE PSL Novembre 2017\jpg\Bandeau EPHE coul - PSL gr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30"/>
    <w:rsid w:val="00033EFE"/>
    <w:rsid w:val="00087474"/>
    <w:rsid w:val="000C2F23"/>
    <w:rsid w:val="00100263"/>
    <w:rsid w:val="00176A20"/>
    <w:rsid w:val="00190B57"/>
    <w:rsid w:val="001914D5"/>
    <w:rsid w:val="00205F30"/>
    <w:rsid w:val="002070C7"/>
    <w:rsid w:val="00233A3B"/>
    <w:rsid w:val="0025212F"/>
    <w:rsid w:val="00255A67"/>
    <w:rsid w:val="002676C1"/>
    <w:rsid w:val="00290BC4"/>
    <w:rsid w:val="002A038B"/>
    <w:rsid w:val="002A583A"/>
    <w:rsid w:val="002D234E"/>
    <w:rsid w:val="002D25C0"/>
    <w:rsid w:val="002F6BEC"/>
    <w:rsid w:val="0031202F"/>
    <w:rsid w:val="00354BD6"/>
    <w:rsid w:val="003A00A7"/>
    <w:rsid w:val="005423CB"/>
    <w:rsid w:val="005643AE"/>
    <w:rsid w:val="006349A5"/>
    <w:rsid w:val="00676FD1"/>
    <w:rsid w:val="006D2004"/>
    <w:rsid w:val="00723429"/>
    <w:rsid w:val="00755012"/>
    <w:rsid w:val="00756106"/>
    <w:rsid w:val="00765F17"/>
    <w:rsid w:val="007B6170"/>
    <w:rsid w:val="007D22D0"/>
    <w:rsid w:val="0082144A"/>
    <w:rsid w:val="00862EBF"/>
    <w:rsid w:val="0089677E"/>
    <w:rsid w:val="009103F8"/>
    <w:rsid w:val="00946D69"/>
    <w:rsid w:val="00953BA7"/>
    <w:rsid w:val="00976881"/>
    <w:rsid w:val="00AC70C5"/>
    <w:rsid w:val="00B16B4E"/>
    <w:rsid w:val="00B4685D"/>
    <w:rsid w:val="00B62A34"/>
    <w:rsid w:val="00B6321D"/>
    <w:rsid w:val="00C2627A"/>
    <w:rsid w:val="00C340AF"/>
    <w:rsid w:val="00C93B13"/>
    <w:rsid w:val="00CB7EAB"/>
    <w:rsid w:val="00D3242F"/>
    <w:rsid w:val="00D77083"/>
    <w:rsid w:val="00D7759E"/>
    <w:rsid w:val="00D9656F"/>
    <w:rsid w:val="00E32315"/>
    <w:rsid w:val="00E67DF7"/>
    <w:rsid w:val="00E877FD"/>
    <w:rsid w:val="00EE1D30"/>
    <w:rsid w:val="00EF014E"/>
    <w:rsid w:val="00F1308C"/>
    <w:rsid w:val="00F8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B92BE98"/>
  <w14:defaultImageDpi w14:val="300"/>
  <w15:docId w15:val="{5C916366-41B3-4D57-98A2-E29610E8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0B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0BC4"/>
    <w:rPr>
      <w:sz w:val="24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290B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0BC4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CA72F5-6829-475C-A9B5-1B3432FD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351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Drive-Benutzer</dc:creator>
  <cp:keywords/>
  <dc:description/>
  <cp:lastModifiedBy>Jérôme Billaud</cp:lastModifiedBy>
  <cp:revision>20</cp:revision>
  <cp:lastPrinted>2023-05-09T15:16:00Z</cp:lastPrinted>
  <dcterms:created xsi:type="dcterms:W3CDTF">2020-01-20T10:54:00Z</dcterms:created>
  <dcterms:modified xsi:type="dcterms:W3CDTF">2025-12-30T13:31:00Z</dcterms:modified>
</cp:coreProperties>
</file>